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3781F0" w14:textId="77777777" w:rsidR="00057229" w:rsidRPr="00607BBB" w:rsidRDefault="00057229" w:rsidP="00057229">
      <w:pPr>
        <w:pStyle w:val="Heading1"/>
        <w:tabs>
          <w:tab w:val="left" w:pos="426"/>
        </w:tabs>
        <w:spacing w:before="0" w:after="160"/>
        <w:jc w:val="center"/>
        <w:rPr>
          <w:rFonts w:ascii="Times New Roman" w:hAnsi="Times New Roman" w:cs="Times New Roman"/>
          <w:color w:val="auto"/>
          <w:sz w:val="26"/>
          <w:szCs w:val="26"/>
        </w:rPr>
      </w:pPr>
      <w:bookmarkStart w:id="0" w:name="_Toc43336727"/>
      <w:r w:rsidRPr="00607BBB">
        <w:rPr>
          <w:rFonts w:ascii="Times New Roman" w:hAnsi="Times New Roman" w:cs="Times New Roman"/>
          <w:color w:val="auto"/>
          <w:sz w:val="26"/>
          <w:szCs w:val="26"/>
        </w:rPr>
        <w:t>GIẢI PHÁP NÂNG CAO CHẤT  LƯỢNG GIẢNG DẠY</w:t>
      </w:r>
      <w:bookmarkEnd w:id="0"/>
      <w:r w:rsidRPr="00607BBB">
        <w:rPr>
          <w:rFonts w:ascii="Times New Roman" w:hAnsi="Times New Roman" w:cs="Times New Roman"/>
          <w:color w:val="auto"/>
          <w:sz w:val="26"/>
          <w:szCs w:val="26"/>
        </w:rPr>
        <w:t xml:space="preserve"> </w:t>
      </w:r>
    </w:p>
    <w:p w14:paraId="4D80B8E4" w14:textId="77777777" w:rsidR="00057229" w:rsidRPr="00607BBB" w:rsidRDefault="00057229" w:rsidP="00057229">
      <w:pPr>
        <w:pStyle w:val="Heading1"/>
        <w:tabs>
          <w:tab w:val="left" w:pos="426"/>
        </w:tabs>
        <w:spacing w:before="0" w:after="160"/>
        <w:jc w:val="center"/>
        <w:rPr>
          <w:rFonts w:ascii="Times New Roman" w:hAnsi="Times New Roman" w:cs="Times New Roman"/>
          <w:color w:val="auto"/>
          <w:sz w:val="26"/>
          <w:szCs w:val="26"/>
        </w:rPr>
      </w:pPr>
      <w:bookmarkStart w:id="1" w:name="_Toc43336728"/>
      <w:r w:rsidRPr="00607BBB">
        <w:rPr>
          <w:rFonts w:ascii="Times New Roman" w:hAnsi="Times New Roman" w:cs="Times New Roman"/>
          <w:color w:val="auto"/>
          <w:sz w:val="26"/>
          <w:szCs w:val="26"/>
        </w:rPr>
        <w:t>CHƯƠNG TRÌNH CHẤT LƯỢNG CAO CỦA KHOA CƠ KHÍ</w:t>
      </w:r>
      <w:bookmarkEnd w:id="1"/>
      <w:r w:rsidRPr="00607BBB">
        <w:rPr>
          <w:rFonts w:ascii="Times New Roman" w:hAnsi="Times New Roman" w:cs="Times New Roman"/>
          <w:color w:val="auto"/>
          <w:sz w:val="26"/>
          <w:szCs w:val="26"/>
        </w:rPr>
        <w:t xml:space="preserve"> </w:t>
      </w:r>
    </w:p>
    <w:p w14:paraId="5E41E176" w14:textId="77777777" w:rsidR="00057229" w:rsidRPr="00607BBB" w:rsidRDefault="00057229" w:rsidP="00057229">
      <w:pPr>
        <w:pStyle w:val="Heading1"/>
        <w:tabs>
          <w:tab w:val="left" w:pos="426"/>
        </w:tabs>
        <w:spacing w:before="0" w:after="160"/>
        <w:jc w:val="center"/>
        <w:rPr>
          <w:rFonts w:ascii="Times New Roman" w:hAnsi="Times New Roman" w:cs="Times New Roman"/>
          <w:color w:val="auto"/>
          <w:sz w:val="26"/>
          <w:szCs w:val="26"/>
        </w:rPr>
      </w:pPr>
      <w:bookmarkStart w:id="2" w:name="_Toc43336729"/>
      <w:r w:rsidRPr="00607BBB">
        <w:rPr>
          <w:rFonts w:ascii="Times New Roman" w:hAnsi="Times New Roman" w:cs="Times New Roman"/>
          <w:color w:val="auto"/>
          <w:sz w:val="26"/>
          <w:szCs w:val="26"/>
        </w:rPr>
        <w:t>TRONG BỐI CẢNH CÔNG NGHIỆP 4.0</w:t>
      </w:r>
      <w:bookmarkEnd w:id="2"/>
    </w:p>
    <w:p w14:paraId="20735585" w14:textId="77777777" w:rsidR="00057229" w:rsidRPr="00607BBB" w:rsidRDefault="00057229" w:rsidP="00057229">
      <w:pPr>
        <w:tabs>
          <w:tab w:val="left" w:pos="426"/>
        </w:tabs>
        <w:jc w:val="right"/>
        <w:rPr>
          <w:b/>
          <w:i/>
          <w:sz w:val="22"/>
        </w:rPr>
      </w:pPr>
    </w:p>
    <w:p w14:paraId="03A48724" w14:textId="77777777" w:rsidR="00057229" w:rsidRPr="00607BBB" w:rsidRDefault="00057229" w:rsidP="00057229">
      <w:pPr>
        <w:tabs>
          <w:tab w:val="left" w:pos="426"/>
        </w:tabs>
        <w:jc w:val="right"/>
        <w:rPr>
          <w:b/>
          <w:i/>
          <w:sz w:val="22"/>
        </w:rPr>
      </w:pPr>
      <w:r>
        <w:rPr>
          <w:b/>
          <w:i/>
          <w:sz w:val="22"/>
        </w:rPr>
        <w:t xml:space="preserve">ThS. </w:t>
      </w:r>
      <w:r w:rsidRPr="00607BBB">
        <w:rPr>
          <w:b/>
          <w:i/>
          <w:sz w:val="22"/>
        </w:rPr>
        <w:t>Nguyễn Thanh Giang</w:t>
      </w:r>
    </w:p>
    <w:p w14:paraId="59E12FEA" w14:textId="77777777" w:rsidR="00057229" w:rsidRPr="00607BBB" w:rsidRDefault="00057229" w:rsidP="00057229">
      <w:pPr>
        <w:tabs>
          <w:tab w:val="left" w:pos="426"/>
        </w:tabs>
        <w:jc w:val="right"/>
        <w:rPr>
          <w:b/>
          <w:i/>
          <w:sz w:val="22"/>
        </w:rPr>
      </w:pPr>
      <w:r w:rsidRPr="00607BBB">
        <w:rPr>
          <w:b/>
          <w:i/>
          <w:sz w:val="22"/>
        </w:rPr>
        <w:t>Khoa Cơ khí, Trường Cao đẳng Lý Tự Trọng Thành phố Hồ Chí Minh</w:t>
      </w:r>
    </w:p>
    <w:p w14:paraId="2EF81AEC" w14:textId="77777777" w:rsidR="00057229" w:rsidRPr="004457A5" w:rsidRDefault="00057229" w:rsidP="00057229">
      <w:pPr>
        <w:tabs>
          <w:tab w:val="left" w:pos="426"/>
        </w:tabs>
        <w:rPr>
          <w:rFonts w:cs="Times New Roman"/>
          <w:b/>
          <w:sz w:val="22"/>
        </w:rPr>
      </w:pPr>
    </w:p>
    <w:p w14:paraId="7F2D8D52" w14:textId="77777777" w:rsidR="00057229" w:rsidRPr="00607BBB" w:rsidRDefault="00057229" w:rsidP="00057229">
      <w:pPr>
        <w:tabs>
          <w:tab w:val="left" w:pos="426"/>
        </w:tabs>
        <w:ind w:firstLine="426"/>
        <w:rPr>
          <w:rFonts w:cs="Times New Roman"/>
          <w:bCs/>
          <w:i/>
          <w:sz w:val="22"/>
        </w:rPr>
      </w:pPr>
      <w:r w:rsidRPr="00607BBB">
        <w:rPr>
          <w:b/>
          <w:i/>
          <w:sz w:val="22"/>
        </w:rPr>
        <w:t>Mục tiêu:</w:t>
      </w:r>
      <w:r w:rsidRPr="00607BBB">
        <w:rPr>
          <w:i/>
          <w:sz w:val="22"/>
        </w:rPr>
        <w:t xml:space="preserve"> </w:t>
      </w:r>
      <w:r w:rsidRPr="00607BBB">
        <w:rPr>
          <w:rFonts w:cs="Times New Roman"/>
          <w:bCs/>
          <w:i/>
          <w:sz w:val="22"/>
        </w:rPr>
        <w:t xml:space="preserve">Cuộc cách mạng công nghiệp lần thứ 4 đang bước vào giai đoạn đầu tiên trên toàn thế giới và Việt Nam cũng đang ở giai đoạn này với trung tâm là sự phát triển của trí tuệ nhân tạo, robot, internet, công nghệ tự động, sinh học, … </w:t>
      </w:r>
      <w:r w:rsidRPr="00607BBB">
        <w:rPr>
          <w:rFonts w:cs="Times New Roman"/>
          <w:i/>
          <w:sz w:val="22"/>
        </w:rPr>
        <w:t>Để phù hợp với sự phát triển của nền công nghiệp này đòi hỏi nền giáo dục Việt Nam cụ thể là các cơ sở giáo dục nói chung và nói riêng là Trường Cao Đẳng Lý Tự Trọng mà đặc biệt trong đó có ngành cơ khí chất lượng cao đã và đang tận dụng cơ hội, khắc phục những hạn chế và thách thức, chuyển đổi mạnh mẽ sang nền kinh tế tri thức, trọng tâm là phát triển nguồn nhân lực chất lượng cao, phát huy lợi thế từ cơ cấu dân số vàng và tiềm năng trí tuệ của người Việt Nam để nắm bắt những cơ hội mới.</w:t>
      </w:r>
      <w:r w:rsidRPr="00607BBB">
        <w:rPr>
          <w:rFonts w:cs="Times New Roman"/>
          <w:bCs/>
          <w:i/>
          <w:sz w:val="22"/>
        </w:rPr>
        <w:t xml:space="preserve"> </w:t>
      </w:r>
      <w:r w:rsidRPr="00607BBB">
        <w:rPr>
          <w:rFonts w:cs="Times New Roman"/>
          <w:i/>
          <w:sz w:val="22"/>
        </w:rPr>
        <w:t>Đây là một vấn đề mà bộ giáo dục và chính phủ rất quan tâm và động viên, khuyến khích các trường thực hiện điều này, trong đó Trường Cao đẳng Lý Tự Trọng TP. Hồ Chí Minh đi đầu trong việc thực hiện điều này.</w:t>
      </w:r>
    </w:p>
    <w:p w14:paraId="11938ED5" w14:textId="77777777" w:rsidR="00057229" w:rsidRPr="00607BBB" w:rsidRDefault="00057229" w:rsidP="00057229">
      <w:pPr>
        <w:tabs>
          <w:tab w:val="left" w:pos="426"/>
        </w:tabs>
        <w:ind w:firstLine="426"/>
        <w:rPr>
          <w:rFonts w:cs="Times New Roman"/>
          <w:b/>
          <w:i/>
          <w:caps/>
          <w:sz w:val="22"/>
        </w:rPr>
      </w:pPr>
      <w:r w:rsidRPr="00607BBB">
        <w:rPr>
          <w:rFonts w:cs="Times New Roman"/>
          <w:b/>
          <w:i/>
          <w:sz w:val="22"/>
        </w:rPr>
        <w:t>Abstract</w:t>
      </w:r>
      <w:r w:rsidRPr="00607BBB">
        <w:rPr>
          <w:rFonts w:cs="Times New Roman"/>
          <w:b/>
          <w:i/>
          <w:caps/>
          <w:sz w:val="22"/>
        </w:rPr>
        <w:t xml:space="preserve">: </w:t>
      </w:r>
      <w:r w:rsidRPr="00607BBB">
        <w:rPr>
          <w:rFonts w:cs="Times New Roman"/>
          <w:i/>
          <w:sz w:val="22"/>
        </w:rPr>
        <w:t xml:space="preserve">The 4th industrial revolution is entering the first stage of the world and Vietnam is at this stage with its center of artificial intelligence, robotics, internet, automation technology, biological, … In order to suit the development of this industry, it requires Vietnamese education, in particular, education institutions in general and Ly Tu Trong College in particular, including the mechanical industry. High quality </w:t>
      </w:r>
      <w:r w:rsidRPr="00607BBB">
        <w:rPr>
          <w:rFonts w:cs="Times New Roman"/>
          <w:i/>
          <w:color w:val="222222"/>
          <w:sz w:val="22"/>
        </w:rPr>
        <w:t xml:space="preserve">mechanical industry </w:t>
      </w:r>
      <w:r w:rsidRPr="00607BBB">
        <w:rPr>
          <w:rFonts w:cs="Times New Roman"/>
          <w:i/>
          <w:sz w:val="22"/>
        </w:rPr>
        <w:t>has been taking advantage of opportunities, overcoming limitations and challenges, strongly shifting to the knowledge economy, focusing on developing high - quality human resources, promoting advantages from the Golden population stucture and intellectual potential of Vietnamese people to seize  new opportunities.</w:t>
      </w:r>
      <w:r w:rsidRPr="00607BBB">
        <w:rPr>
          <w:rFonts w:cs="Times New Roman"/>
          <w:b/>
          <w:i/>
          <w:caps/>
          <w:sz w:val="22"/>
        </w:rPr>
        <w:t xml:space="preserve"> </w:t>
      </w:r>
      <w:r w:rsidRPr="00607BBB">
        <w:rPr>
          <w:rFonts w:cs="Times New Roman"/>
          <w:i/>
          <w:sz w:val="22"/>
        </w:rPr>
        <w:t>This is an issue that the Ministry of Education and the Government is very interested in and encourages, encouraging schools to do this, of which Ly Tu Trong College takes the lead in doing this.</w:t>
      </w:r>
    </w:p>
    <w:p w14:paraId="64DB4796" w14:textId="77777777" w:rsidR="00057229" w:rsidRPr="004457A5" w:rsidRDefault="00057229" w:rsidP="00057229">
      <w:pPr>
        <w:tabs>
          <w:tab w:val="left" w:pos="426"/>
        </w:tabs>
        <w:ind w:left="-5" w:right="-15" w:hanging="10"/>
        <w:rPr>
          <w:sz w:val="22"/>
        </w:rPr>
      </w:pPr>
      <w:r>
        <w:rPr>
          <w:rFonts w:eastAsia="Times New Roman" w:cs="Times New Roman"/>
          <w:b/>
          <w:sz w:val="22"/>
        </w:rPr>
        <w:tab/>
      </w:r>
      <w:r>
        <w:rPr>
          <w:rFonts w:eastAsia="Times New Roman" w:cs="Times New Roman"/>
          <w:b/>
          <w:sz w:val="22"/>
        </w:rPr>
        <w:tab/>
        <w:t>1</w:t>
      </w:r>
      <w:r w:rsidRPr="004457A5">
        <w:rPr>
          <w:rFonts w:eastAsia="Times New Roman" w:cs="Times New Roman"/>
          <w:b/>
          <w:sz w:val="22"/>
        </w:rPr>
        <w:t xml:space="preserve"> Đặt vấn đề</w:t>
      </w:r>
      <w:r w:rsidRPr="004457A5">
        <w:rPr>
          <w:rFonts w:eastAsia="Times New Roman" w:cs="Times New Roman"/>
          <w:b/>
          <w:sz w:val="22"/>
          <w:vertAlign w:val="superscript"/>
        </w:rPr>
        <w:t xml:space="preserve"> </w:t>
      </w:r>
      <w:r w:rsidRPr="004457A5">
        <w:rPr>
          <w:rFonts w:ascii="Segoe UI Symbol" w:eastAsia="Segoe UI Symbol" w:hAnsi="Segoe UI Symbol" w:cs="Segoe UI Symbol"/>
          <w:color w:val="FFFFFF"/>
          <w:sz w:val="22"/>
          <w:vertAlign w:val="superscript"/>
        </w:rPr>
        <w:t></w:t>
      </w:r>
      <w:r w:rsidRPr="004457A5">
        <w:rPr>
          <w:rFonts w:eastAsia="Times New Roman" w:cs="Times New Roman"/>
          <w:b/>
          <w:sz w:val="22"/>
        </w:rPr>
        <w:t xml:space="preserve"> </w:t>
      </w:r>
    </w:p>
    <w:p w14:paraId="4B5626E6" w14:textId="77777777" w:rsidR="00057229" w:rsidRPr="004457A5" w:rsidRDefault="00057229" w:rsidP="00057229">
      <w:pPr>
        <w:tabs>
          <w:tab w:val="left" w:pos="426"/>
        </w:tabs>
        <w:ind w:firstLine="720"/>
        <w:rPr>
          <w:rFonts w:cs="Times New Roman"/>
          <w:sz w:val="22"/>
        </w:rPr>
      </w:pPr>
      <w:r w:rsidRPr="004457A5">
        <w:rPr>
          <w:rFonts w:cs="Times New Roman"/>
          <w:sz w:val="22"/>
        </w:rPr>
        <w:t>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trước.</w:t>
      </w:r>
    </w:p>
    <w:p w14:paraId="431F247D" w14:textId="77777777" w:rsidR="00057229" w:rsidRPr="004457A5" w:rsidRDefault="00057229" w:rsidP="00057229">
      <w:pPr>
        <w:tabs>
          <w:tab w:val="left" w:pos="426"/>
        </w:tabs>
        <w:ind w:firstLine="720"/>
        <w:rPr>
          <w:rFonts w:cs="Times New Roman"/>
          <w:sz w:val="22"/>
        </w:rPr>
      </w:pPr>
      <w:r w:rsidRPr="004457A5">
        <w:rPr>
          <w:rFonts w:cs="Times New Roman"/>
          <w:sz w:val="22"/>
        </w:rPr>
        <w:t>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điểm nào, đời sống bị ảnh hưởng thì khả năng thích ứng và khả năng giải quyết vấn đề một cách linh hoạt, sáng tạo là những chìa khóa để người học thành công trong thời đại mới.</w:t>
      </w:r>
    </w:p>
    <w:p w14:paraId="1CC7AE92" w14:textId="77777777" w:rsidR="00057229" w:rsidRPr="004457A5" w:rsidRDefault="00057229" w:rsidP="00057229">
      <w:pPr>
        <w:tabs>
          <w:tab w:val="left" w:pos="426"/>
        </w:tabs>
        <w:ind w:firstLine="720"/>
        <w:rPr>
          <w:rFonts w:cs="Times New Roman"/>
          <w:sz w:val="22"/>
        </w:rPr>
      </w:pPr>
      <w:r w:rsidRPr="004457A5">
        <w:rPr>
          <w:rFonts w:cs="Times New Roman"/>
          <w:sz w:val="22"/>
        </w:rPr>
        <w:t xml:space="preserve">Tại các cơ sở giáo dục dạy nghề đã nhấn mạnh vai trò trong việc định hình công nghệ tương lai bằng cách đổi mới giáo dục. Giáo dục truyền thống đã góp phần rất lớn vào mức độ hiện tại của sự phát triển công nghiệp và tiến bộ công nghệ. Tuy nhiên, để giáo dục dạy nghề thực sự có thể cung cấp cho các thế hệ tương lai với đúng kỹ năng và kiến </w:t>
      </w:r>
      <w:r w:rsidRPr="004457A5">
        <w:rPr>
          <w:rFonts w:ascii="Cambria Math" w:hAnsi="Cambria Math" w:cs="Cambria Math"/>
          <w:sz w:val="22"/>
        </w:rPr>
        <w:t>​​</w:t>
      </w:r>
      <w:r w:rsidRPr="004457A5">
        <w:rPr>
          <w:rFonts w:cs="Times New Roman"/>
          <w:sz w:val="22"/>
        </w:rPr>
        <w:t xml:space="preserve">thức; một câu hỏi bắt buộc phải được hỏi về việc các cơ sở giáo dục dạy nghề sẽ bị ảnh hưởng </w:t>
      </w:r>
      <w:r w:rsidRPr="004457A5">
        <w:rPr>
          <w:rFonts w:cs="Times New Roman"/>
          <w:sz w:val="22"/>
        </w:rPr>
        <w:lastRenderedPageBreak/>
        <w:t xml:space="preserve">như thế nào khi cuộc cách mạng công nghiệp lần thứ tư và cách thức chuyển đổi giáo dục sẽ được chuyển đổi như thế nào. </w:t>
      </w:r>
    </w:p>
    <w:p w14:paraId="3380E4BE" w14:textId="77777777" w:rsidR="00057229" w:rsidRPr="004457A5" w:rsidRDefault="00057229" w:rsidP="00057229">
      <w:pPr>
        <w:tabs>
          <w:tab w:val="left" w:pos="426"/>
        </w:tabs>
        <w:ind w:firstLine="720"/>
        <w:rPr>
          <w:rFonts w:cs="Times New Roman"/>
          <w:sz w:val="22"/>
        </w:rPr>
      </w:pPr>
      <w:r w:rsidRPr="004457A5">
        <w:rPr>
          <w:rFonts w:cs="Times New Roman"/>
          <w:sz w:val="22"/>
        </w:rPr>
        <w:t xml:space="preserve"> Để trả lời những vấn đề trên chuyên đề “</w:t>
      </w:r>
      <w:r w:rsidRPr="004457A5">
        <w:rPr>
          <w:rFonts w:cs="Times New Roman"/>
          <w:b/>
          <w:sz w:val="22"/>
        </w:rPr>
        <w:t xml:space="preserve">Giải pháp nâng cao chất lượng giảng dạy chương trình chất lượng cao của khoa cơ khí trong bối cảnh cách mạng công nghiệp 4.0 ” </w:t>
      </w:r>
      <w:r w:rsidRPr="004457A5">
        <w:rPr>
          <w:rFonts w:cs="Times New Roman"/>
          <w:sz w:val="22"/>
        </w:rPr>
        <w:t>được trình bày như những nội dung dưới đây.</w:t>
      </w:r>
    </w:p>
    <w:p w14:paraId="72D40E5C" w14:textId="77777777" w:rsidR="00057229" w:rsidRPr="004457A5" w:rsidRDefault="00057229" w:rsidP="00057229">
      <w:pPr>
        <w:tabs>
          <w:tab w:val="left" w:pos="426"/>
        </w:tabs>
        <w:rPr>
          <w:rFonts w:cs="Times New Roman"/>
          <w:b/>
          <w:sz w:val="22"/>
        </w:rPr>
      </w:pPr>
      <w:r>
        <w:rPr>
          <w:rFonts w:cs="Times New Roman"/>
          <w:b/>
          <w:sz w:val="22"/>
        </w:rPr>
        <w:tab/>
        <w:t>2</w:t>
      </w:r>
      <w:r w:rsidRPr="004457A5">
        <w:rPr>
          <w:rFonts w:cs="Times New Roman"/>
          <w:b/>
          <w:sz w:val="22"/>
        </w:rPr>
        <w:t xml:space="preserve"> NHỮNG NỘI DUNG TRÌNH BÀY</w:t>
      </w:r>
    </w:p>
    <w:p w14:paraId="4C37C83F" w14:textId="77777777" w:rsidR="00057229" w:rsidRPr="004457A5" w:rsidRDefault="00057229" w:rsidP="00057229">
      <w:pPr>
        <w:tabs>
          <w:tab w:val="left" w:pos="426"/>
        </w:tabs>
        <w:ind w:firstLine="720"/>
        <w:rPr>
          <w:rFonts w:cs="Times New Roman"/>
          <w:sz w:val="22"/>
        </w:rPr>
      </w:pPr>
      <w:r w:rsidRPr="004457A5">
        <w:rPr>
          <w:rFonts w:cs="Times New Roman"/>
          <w:sz w:val="22"/>
        </w:rPr>
        <w:t>Những thách thức và cơ hội của cách mạng công nghiệp 4.0 đối với cơ sở giáo dục (cụ thể là với đơn vị) đặc biệt là ngành cơ khí chất lượng cao.</w:t>
      </w:r>
    </w:p>
    <w:p w14:paraId="1309F739" w14:textId="77777777" w:rsidR="00057229" w:rsidRPr="004457A5" w:rsidRDefault="00057229" w:rsidP="00057229">
      <w:pPr>
        <w:tabs>
          <w:tab w:val="left" w:pos="426"/>
        </w:tabs>
        <w:ind w:firstLine="720"/>
        <w:rPr>
          <w:rFonts w:cs="Times New Roman"/>
          <w:sz w:val="22"/>
        </w:rPr>
      </w:pPr>
      <w:r w:rsidRPr="004457A5">
        <w:rPr>
          <w:rFonts w:cs="Times New Roman"/>
          <w:sz w:val="22"/>
        </w:rPr>
        <w:t>Nhận định về định hướng ngành cơ khí chất lượng cao tại đơn vị trong thời đại cách mạng 4.0.</w:t>
      </w:r>
    </w:p>
    <w:p w14:paraId="005E137D" w14:textId="77777777" w:rsidR="00057229" w:rsidRPr="004457A5" w:rsidRDefault="00057229" w:rsidP="00057229">
      <w:pPr>
        <w:tabs>
          <w:tab w:val="left" w:pos="426"/>
        </w:tabs>
        <w:ind w:firstLine="720"/>
        <w:rPr>
          <w:rFonts w:cs="Times New Roman"/>
          <w:sz w:val="22"/>
        </w:rPr>
      </w:pPr>
      <w:r>
        <w:rPr>
          <w:rFonts w:cs="Times New Roman"/>
          <w:sz w:val="22"/>
        </w:rPr>
        <w:t>T</w:t>
      </w:r>
      <w:r w:rsidRPr="004457A5">
        <w:rPr>
          <w:rFonts w:cs="Times New Roman"/>
          <w:sz w:val="22"/>
        </w:rPr>
        <w:t>hay đổi về quan niệm, tư duy trong quá trình dạy học để tiến tới đổi mới giáo dục nghề nghiệp, đổi mới theo hướng giáo dục trong thời đại cách mạng công nghiệp  4.0.</w:t>
      </w:r>
    </w:p>
    <w:p w14:paraId="341E445B" w14:textId="77777777" w:rsidR="00057229" w:rsidRPr="004457A5" w:rsidRDefault="00057229" w:rsidP="00057229">
      <w:pPr>
        <w:tabs>
          <w:tab w:val="left" w:pos="426"/>
        </w:tabs>
        <w:ind w:firstLine="720"/>
        <w:rPr>
          <w:rFonts w:cs="Times New Roman"/>
          <w:sz w:val="22"/>
        </w:rPr>
      </w:pPr>
      <w:r w:rsidRPr="004457A5">
        <w:rPr>
          <w:rFonts w:cs="Times New Roman"/>
          <w:sz w:val="22"/>
        </w:rPr>
        <w:t>Những giải pháp đơn vị sẽ áp dụng để giải quyết thách thức về sự thiếu thục lao động có trình độ cao và kỹ năng công nghiệp đáp ứng nhu cầu về công việc cho cuộc cách mạng công nghiệp 4.0.</w:t>
      </w:r>
    </w:p>
    <w:p w14:paraId="08311567" w14:textId="77777777" w:rsidR="00057229" w:rsidRPr="004457A5" w:rsidRDefault="00057229" w:rsidP="00057229">
      <w:pPr>
        <w:tabs>
          <w:tab w:val="left" w:pos="426"/>
        </w:tabs>
        <w:ind w:firstLine="720"/>
        <w:rPr>
          <w:rFonts w:cs="Times New Roman"/>
          <w:sz w:val="22"/>
        </w:rPr>
      </w:pPr>
      <w:r w:rsidRPr="004457A5">
        <w:rPr>
          <w:rFonts w:cs="Times New Roman"/>
          <w:sz w:val="22"/>
        </w:rPr>
        <w:t>Sự tương tác giữa cơ sở giáo dục nghề nghiệp và doanh nghiệp trong thời đại cách mạng công nghiệp 4.0.</w:t>
      </w:r>
    </w:p>
    <w:p w14:paraId="5E0ED713" w14:textId="77777777" w:rsidR="00057229" w:rsidRPr="00607BBB" w:rsidRDefault="00057229" w:rsidP="00057229">
      <w:pPr>
        <w:tabs>
          <w:tab w:val="left" w:pos="426"/>
        </w:tabs>
        <w:rPr>
          <w:rFonts w:cs="Times New Roman"/>
          <w:i/>
          <w:sz w:val="22"/>
        </w:rPr>
      </w:pPr>
      <w:r>
        <w:rPr>
          <w:rFonts w:cs="Times New Roman"/>
          <w:b/>
          <w:i/>
          <w:sz w:val="22"/>
        </w:rPr>
        <w:tab/>
      </w:r>
      <w:r w:rsidRPr="00607BBB">
        <w:rPr>
          <w:rFonts w:cs="Times New Roman"/>
          <w:b/>
          <w:i/>
          <w:sz w:val="22"/>
        </w:rPr>
        <w:t>2.1</w:t>
      </w:r>
      <w:r w:rsidRPr="00607BBB">
        <w:rPr>
          <w:rFonts w:cs="Times New Roman"/>
          <w:i/>
          <w:sz w:val="22"/>
        </w:rPr>
        <w:t xml:space="preserve"> </w:t>
      </w:r>
      <w:r w:rsidRPr="00607BBB">
        <w:rPr>
          <w:rFonts w:cs="Times New Roman"/>
          <w:b/>
          <w:i/>
          <w:sz w:val="22"/>
        </w:rPr>
        <w:t>Những thách thức và cơ hội của cách mạng công nghiệp 4.0 đối với cơ sở giáo dục dạy nghề đặc biệt là ngành cơ khí chất lượng cao</w:t>
      </w:r>
    </w:p>
    <w:p w14:paraId="7A5DD8C1" w14:textId="77777777" w:rsidR="00057229" w:rsidRPr="004457A5" w:rsidRDefault="00057229" w:rsidP="00057229">
      <w:pPr>
        <w:tabs>
          <w:tab w:val="left" w:pos="426"/>
        </w:tabs>
        <w:ind w:firstLine="720"/>
        <w:rPr>
          <w:rFonts w:cs="Times New Roman"/>
          <w:sz w:val="22"/>
        </w:rPr>
      </w:pPr>
      <w:r w:rsidRPr="004457A5">
        <w:rPr>
          <w:rFonts w:cs="Times New Roman"/>
          <w:sz w:val="22"/>
        </w:rPr>
        <w:t>Cách mạng công nghiệp 4.0 thật sự đặt giáo dục dạy nghề trước những thách thức mới đang nảy sinh nhanh chóng trong các cơ sở giáo dục dạy nghề mà tiêu biểu là trường cao đẳng Lý Tự Trọng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p>
    <w:p w14:paraId="7D5150AE" w14:textId="77777777" w:rsidR="00057229" w:rsidRPr="004457A5" w:rsidRDefault="00057229" w:rsidP="00057229">
      <w:pPr>
        <w:tabs>
          <w:tab w:val="left" w:pos="426"/>
        </w:tabs>
        <w:ind w:firstLine="720"/>
        <w:rPr>
          <w:rFonts w:cs="Times New Roman"/>
          <w:sz w:val="22"/>
        </w:rPr>
      </w:pPr>
      <w:r w:rsidRPr="004457A5">
        <w:rPr>
          <w:rFonts w:cs="Times New Roman"/>
          <w:sz w:val="22"/>
        </w:rPr>
        <w:t>Các hoạt động đào tạo và nghiên cứu của 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 thay đổi. Đây chính là thách thức lớn nhất khi nhà trường muốn “đón đầu” cuộc cách mạng công nghệ 4.0”.</w:t>
      </w:r>
    </w:p>
    <w:p w14:paraId="33912B0F" w14:textId="77777777" w:rsidR="00057229" w:rsidRPr="004457A5" w:rsidRDefault="00057229" w:rsidP="00057229">
      <w:pPr>
        <w:tabs>
          <w:tab w:val="left" w:pos="426"/>
        </w:tabs>
        <w:ind w:firstLine="720"/>
        <w:rPr>
          <w:rFonts w:cs="Times New Roman"/>
          <w:sz w:val="22"/>
        </w:rPr>
      </w:pPr>
      <w:r w:rsidRPr="004457A5">
        <w:rPr>
          <w:rFonts w:cs="Times New Roman"/>
          <w:sz w:val="22"/>
        </w:rPr>
        <w:t>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nhà sáng tạo và nhà khởi nghiệp.</w:t>
      </w:r>
    </w:p>
    <w:p w14:paraId="632D9E10" w14:textId="77777777" w:rsidR="00057229" w:rsidRPr="004457A5" w:rsidRDefault="00057229" w:rsidP="00057229">
      <w:pPr>
        <w:tabs>
          <w:tab w:val="left" w:pos="426"/>
        </w:tabs>
        <w:ind w:firstLine="720"/>
        <w:rPr>
          <w:rFonts w:cs="Times New Roman"/>
          <w:sz w:val="22"/>
        </w:rPr>
      </w:pPr>
      <w:r w:rsidRPr="004457A5">
        <w:rPr>
          <w:rFonts w:cs="Times New Roman"/>
          <w:sz w:val="22"/>
        </w:rPr>
        <w:t xml:space="preserve">Tuy nhiên, bên cạnh những thách thức, cuộc cách mạng công nghiệp 4.0 cũng mở ra nhiều cơ hội cho hệ thống giáo dục dạy nghề, đặc biệt trong việc thu hẹp khoảng cách giữa các trường nghề 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thế giới, linh hoạt và có sự chuẩn bị tốt nhất trong giai đoạn này.Trong đó, những yêu cầu tiên quyết là đổi mới về tư duy quản lý, đánh giá đúng giá trị của sự đổi mới và sáng tạo, đầu tư tốt về hạ tầng, cơ sở vật </w:t>
      </w:r>
      <w:r w:rsidRPr="004457A5">
        <w:rPr>
          <w:rFonts w:cs="Times New Roman"/>
          <w:sz w:val="22"/>
        </w:rPr>
        <w:lastRenderedPageBreak/>
        <w:t>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p>
    <w:p w14:paraId="6815ADD1" w14:textId="77777777" w:rsidR="00057229" w:rsidRPr="00607BBB" w:rsidRDefault="00057229" w:rsidP="00057229">
      <w:pPr>
        <w:tabs>
          <w:tab w:val="left" w:pos="426"/>
        </w:tabs>
        <w:rPr>
          <w:rFonts w:cs="Times New Roman"/>
          <w:b/>
          <w:i/>
          <w:sz w:val="22"/>
        </w:rPr>
      </w:pPr>
      <w:r>
        <w:rPr>
          <w:rFonts w:cs="Times New Roman"/>
          <w:b/>
          <w:i/>
          <w:sz w:val="22"/>
        </w:rPr>
        <w:tab/>
      </w:r>
      <w:r w:rsidRPr="00607BBB">
        <w:rPr>
          <w:rFonts w:cs="Times New Roman"/>
          <w:b/>
          <w:i/>
          <w:sz w:val="22"/>
        </w:rPr>
        <w:t xml:space="preserve">2.2 Nhận định về định hướng ngành cơ khí chất lượng cao tại đơn vị trong thời đại cách mạng 4.0 </w:t>
      </w:r>
    </w:p>
    <w:p w14:paraId="22BA1B3F" w14:textId="77777777" w:rsidR="00057229" w:rsidRPr="004457A5" w:rsidRDefault="00057229" w:rsidP="00057229">
      <w:pPr>
        <w:tabs>
          <w:tab w:val="left" w:pos="426"/>
        </w:tabs>
        <w:ind w:firstLine="720"/>
        <w:rPr>
          <w:rFonts w:cs="Times New Roman"/>
          <w:sz w:val="22"/>
        </w:rPr>
      </w:pPr>
      <w:r w:rsidRPr="00607BBB">
        <w:rPr>
          <w:rFonts w:cs="Times New Roman"/>
          <w:sz w:val="22"/>
        </w:rPr>
        <w:t>T</w:t>
      </w:r>
      <w:r w:rsidRPr="004457A5">
        <w:rPr>
          <w:rFonts w:cs="Times New Roman"/>
          <w:sz w:val="22"/>
        </w:rPr>
        <w:t>heo các tài liệu được tổ chức Lao động Quốc tế (ILO) công bố và theo tư liệu nghiên cứu của các chuyên gia kinh tế từ các hội thảo được công bố vào năm 2017- 2018 cho thấy: Trong cách mạng công nghiệp 4.0, viễn cảnh các nhà máy thông minh trong đó các máy móc được kết nối internet và liên kết với nhau qua một hệ thống, có thể tự hình dung toàn bộ quy trình sản xuất rồi đưa ra quyết định có vẻ không còn xa xôi nữa.</w:t>
      </w:r>
    </w:p>
    <w:p w14:paraId="58B3FE13" w14:textId="77777777" w:rsidR="00057229" w:rsidRPr="004457A5" w:rsidRDefault="00057229" w:rsidP="00057229">
      <w:pPr>
        <w:tabs>
          <w:tab w:val="left" w:pos="426"/>
        </w:tabs>
        <w:ind w:firstLine="720"/>
        <w:rPr>
          <w:rFonts w:cs="Times New Roman"/>
          <w:sz w:val="22"/>
        </w:rPr>
      </w:pPr>
      <w:r>
        <w:rPr>
          <w:rFonts w:cs="Times New Roman"/>
          <w:sz w:val="22"/>
        </w:rPr>
        <w:t> </w:t>
      </w:r>
      <w:r w:rsidRPr="004457A5">
        <w:rPr>
          <w:rFonts w:cs="Times New Roman"/>
          <w:sz w:val="22"/>
        </w:rPr>
        <w:t>Viễn cảnh cuộc cách mạng 4.0 tại các cơ sở giáo dục đào tạo nghề  tại Việt Nam về cơ bản là ứng dụng những công nghệ tự động hóa, trao đổi dữ liệu… trong công nghệ sản xuất. Chắc chắn gần như những ngành như công nghệ thông tin, điện tử, cơ khí, cơ khí ôtô… sẽ là những ngành trọng tâm, chịu tác động và cũng có tác động lớn nhất đến cách mạng 4.0. Đây cũng là những ngành được Trường Cao Đẳng Lý Tự Trọng thành phố HCM trong đó có ngành cơ khí chất lượng cao trường đang chú trọng xây dựng và hoàn thiện đội ngũ giảng viên cũng như trang thiết bị để đáp ứng nhu cầu của người học. Nhìn chung, ở thời đại 4.0 đòi hỏi ở người học sự linh hoạt, khả năng ứng dụng công nghệ vào công việc và thích nghi hiệu quả với những thay đổi bên ngoài. Hơn nữa, nền giáo dục 4.0 đòi hỏi sự xuyên suốt giữa các ngành với nhau để kịp thời cung cấp nguồn nhân lực chất lượng cao cho nền kinh tế hiện đại. Dù với ngành học nào thì nhà trường và người học đều phải chú trọng đến sự kết hợp của những yếu tố và những yêu cầu này để quá trình đào tạo thực sự hiệu quả.</w:t>
      </w:r>
    </w:p>
    <w:p w14:paraId="0C2715F8" w14:textId="77777777" w:rsidR="00057229" w:rsidRPr="00607BBB" w:rsidRDefault="00057229" w:rsidP="00057229">
      <w:pPr>
        <w:tabs>
          <w:tab w:val="left" w:pos="426"/>
        </w:tabs>
        <w:rPr>
          <w:rFonts w:cs="Times New Roman"/>
          <w:b/>
          <w:i/>
          <w:sz w:val="22"/>
        </w:rPr>
      </w:pPr>
      <w:r>
        <w:rPr>
          <w:rFonts w:cs="Times New Roman"/>
          <w:b/>
          <w:i/>
          <w:sz w:val="22"/>
        </w:rPr>
        <w:tab/>
      </w:r>
      <w:r w:rsidRPr="00607BBB">
        <w:rPr>
          <w:rFonts w:cs="Times New Roman"/>
          <w:b/>
          <w:i/>
          <w:sz w:val="22"/>
        </w:rPr>
        <w:t xml:space="preserve">2.3 Thay đổi về quan niệm, tư duy trong quá trình dạy học để tiến tới đổi mới giáo dục nghề nghiệp, đổi mới theo hướng giáo dục trong thời đại cách mạng công nghiệp  4.0 </w:t>
      </w:r>
    </w:p>
    <w:p w14:paraId="52827042" w14:textId="77777777" w:rsidR="00057229" w:rsidRPr="004457A5" w:rsidRDefault="00057229" w:rsidP="00057229">
      <w:pPr>
        <w:tabs>
          <w:tab w:val="left" w:pos="426"/>
        </w:tabs>
        <w:ind w:firstLine="720"/>
        <w:rPr>
          <w:rFonts w:cs="Times New Roman"/>
          <w:sz w:val="22"/>
        </w:rPr>
      </w:pPr>
      <w:r w:rsidRPr="004457A5">
        <w:rPr>
          <w:rFonts w:cs="Times New Roman"/>
          <w:sz w:val="22"/>
        </w:rPr>
        <w:t>Thực trạng phương pháp dạy học ngày nay vẫn là phương pháp thuyết trình. Phương pháp thuyết trình lấy công nghệ dạy học gắn với quan điểm: “Lấy người dạy làm trung tâm” không còn phù hợp với phương pháp dạy học mới ngày nay. Hệ lụy của phương pháp này là:</w:t>
      </w:r>
    </w:p>
    <w:p w14:paraId="71197169"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Thầy thuyết giảng theo kiểu đọc chép, học trò nghe, ghi theo khuynh hướng chung, nhìn, chép nhờ vào sự trợ giúp của các công cụ.</w:t>
      </w:r>
    </w:p>
    <w:p w14:paraId="7820B663"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Người học thụ động tiếp thu kiến thức một chiều. Người dạy đứng lớp truyền đạt kiến thức cho người học trong khuôn khổ giáo trình, bài giảng đã được quy định sẵn. Tính thụ động tiếp thu kiến thức làm triệt tiêu sự tư duy sáng tạo của người học, biến người học thành máy nghe, máy chép.</w:t>
      </w:r>
    </w:p>
    <w:p w14:paraId="1A01EDE0"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 xml:space="preserve">Kiến thức đóng khung, áp đặt: Chương trình đào tạo, các môn học, các phần học được chuẩn hóa bởi các cơ quan quản lý giáo dục. </w:t>
      </w:r>
    </w:p>
    <w:p w14:paraId="570F723B"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 xml:space="preserve">Dạy học theo kiểu nhồi nhét kiến thức </w:t>
      </w:r>
      <w:r w:rsidRPr="00CA3CE7">
        <w:rPr>
          <w:rFonts w:cs="Times New Roman"/>
          <w:b/>
          <w:i/>
          <w:sz w:val="22"/>
        </w:rPr>
        <w:t>“cái gì cũng biết mà cái gì cũng không biết”.</w:t>
      </w:r>
      <w:r w:rsidRPr="00CA3CE7">
        <w:rPr>
          <w:rFonts w:cs="Times New Roman"/>
          <w:sz w:val="22"/>
        </w:rPr>
        <w:t xml:space="preserve"> </w:t>
      </w:r>
    </w:p>
    <w:p w14:paraId="069E22B2"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 xml:space="preserve">Học nhiều nhưng thực hành quá ít. Học ở trường, học ở trên lớp vẫn là phương pháp học chủ đạo của các cơ sở đào tạo ngày nay. Thực hành quá ít, chủ yếu vẫn theo lối cũ là thực hành thông qua thực tập chuyên ngành, thực tập cuối khóa. Nói tóm lại, phương pháp dạy học truyền thống “lấy người dạy làm trung tâm” dựa trên quá trình tích lũy kiến thức từ giáo trình và bài giảng của người thầy được áp dụng phổ biến ở nhiều trường học. </w:t>
      </w:r>
    </w:p>
    <w:p w14:paraId="7BA5B14C" w14:textId="77777777" w:rsidR="00057229" w:rsidRPr="00607BBB" w:rsidRDefault="00057229" w:rsidP="00057229">
      <w:pPr>
        <w:tabs>
          <w:tab w:val="left" w:pos="426"/>
        </w:tabs>
        <w:ind w:firstLine="720"/>
        <w:rPr>
          <w:rFonts w:cs="Times New Roman"/>
          <w:sz w:val="22"/>
        </w:rPr>
      </w:pPr>
      <w:r w:rsidRPr="004457A5">
        <w:rPr>
          <w:rFonts w:cs="Times New Roman"/>
          <w:sz w:val="22"/>
        </w:rPr>
        <w:t>Muốn nâng cao chất lương ngành cơ khí chất lượng cao phải thay đổi về quan niệm, tư duy trong quá trình dạy học để tiến tới đổi mới giáo dục nghề nghiệp, đổi mới theo hướng giáo dục trong thời đại cách mạng công nghiệp 4.0</w:t>
      </w:r>
      <w:r w:rsidRPr="00607BBB">
        <w:rPr>
          <w:rFonts w:cs="Times New Roman"/>
          <w:sz w:val="22"/>
        </w:rPr>
        <w:t xml:space="preserve"> </w:t>
      </w:r>
      <w:r w:rsidRPr="004457A5">
        <w:rPr>
          <w:rFonts w:cs="Times New Roman"/>
          <w:sz w:val="22"/>
        </w:rPr>
        <w:t>như:</w:t>
      </w:r>
    </w:p>
    <w:p w14:paraId="1E8F9803" w14:textId="77777777" w:rsidR="00057229" w:rsidRPr="004457A5" w:rsidRDefault="00057229" w:rsidP="00057229">
      <w:pPr>
        <w:tabs>
          <w:tab w:val="left" w:pos="426"/>
        </w:tabs>
        <w:ind w:firstLine="993"/>
        <w:rPr>
          <w:rFonts w:cs="Times New Roman"/>
          <w:sz w:val="22"/>
        </w:rPr>
      </w:pPr>
      <w:r>
        <w:rPr>
          <w:rFonts w:cs="Times New Roman"/>
          <w:sz w:val="22"/>
        </w:rPr>
        <w:lastRenderedPageBreak/>
        <w:t xml:space="preserve">- </w:t>
      </w:r>
      <w:r w:rsidRPr="004457A5">
        <w:rPr>
          <w:rFonts w:cs="Times New Roman"/>
          <w:sz w:val="22"/>
        </w:rPr>
        <w:t>Đổi mới phương pháp dạy học của người Thầy bắt nguồn từ yêu cầu học tập của người học: Phương pháp “học qua hành” là phương pháp tập trung vào việc khuyến khích và động viên người học tự giác tìm kiếm, học bằng cách đọc, tự mình tổ chức và xử lý thông tin thay vì lệ thuộc vào bài giảng của người thầy. Người học phải có ý thức, thái độ “tích cực” cho việc học của họ, đọc tài liệu trước khi lên lớp và tập trung vào các hoạt động như trao đổi, tranh luận, phân tích và ứng dụng thực tế ngay trên lớp nhằm tích lũy thêm tri thức, đó là kỹ năng cần thiết để nâng cao năng lực giải quyết các vấn đề.</w:t>
      </w:r>
    </w:p>
    <w:p w14:paraId="05C7780C"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Sử dụng phương pháp học tập tích cực, người dạy đóng vai trò là “người hướng dẫn” giúp người học thu được kết luận đúng thông qua sự chỉ dẫn, khuyến khích cũng như thách thức họ đạt được mục đích học tập. Trực tiếp ứng dụng những kiến thức học được trong các cơ sở đào tạo vào thực tế sẽ giúp cho người học tiếp thu tài liệu tốt hơn và dần dần hình thành, phát triển thái độ, ý thức học tập cả đời.</w:t>
      </w:r>
    </w:p>
    <w:p w14:paraId="50550660" w14:textId="77777777" w:rsidR="00057229" w:rsidRPr="004457A5" w:rsidRDefault="00057229" w:rsidP="00057229">
      <w:pPr>
        <w:tabs>
          <w:tab w:val="left" w:pos="426"/>
        </w:tabs>
        <w:ind w:firstLine="993"/>
        <w:rPr>
          <w:rFonts w:cs="Times New Roman"/>
          <w:sz w:val="22"/>
        </w:rPr>
      </w:pPr>
      <w:r>
        <w:rPr>
          <w:rFonts w:cs="Times New Roman"/>
          <w:sz w:val="22"/>
        </w:rPr>
        <w:t xml:space="preserve">- </w:t>
      </w:r>
      <w:r w:rsidRPr="004457A5">
        <w:rPr>
          <w:rFonts w:cs="Times New Roman"/>
          <w:sz w:val="22"/>
        </w:rPr>
        <w:t>Phương pháp học tập tích cực có ý nghĩa quan trọng giúp người học biết cách tìm, tra cứu tài liệu thông tin, tổ chức chúng, thực nghiệm và kiểm nghiệm các câu trả lời của mình thông qua ý kiến đánh giá của người Thầy và của nhiều người. Dần dần các kỹ năng được hình thành trong suốt quá tình học tập đem lại cho người học nhiều kinh nghiệm riêng, hình thành các kỹ năng xử lý công việc cũng như những khả năng tự tin, thích ứng trong cuộc sống hàng ngày. Khi áp dụng phương pháp học tích cực vào quá trình dạy học, người thầy cần yêu cầu người học giải thích điều họ đã học dựa trên quan điểm cá nhân của họ, hỗ trợ họ thảo luận và chia sẽ ý kiến cá nhân với bạn bè, sau cùng là người học sẽ tự mình rút ra kết luận qua sự tương tác với người khác.</w:t>
      </w:r>
    </w:p>
    <w:p w14:paraId="68E27C8B" w14:textId="77777777" w:rsidR="00057229" w:rsidRPr="004457A5" w:rsidRDefault="00057229" w:rsidP="00057229">
      <w:pPr>
        <w:tabs>
          <w:tab w:val="left" w:pos="426"/>
        </w:tabs>
        <w:rPr>
          <w:rFonts w:cs="Times New Roman"/>
          <w:sz w:val="22"/>
        </w:rPr>
      </w:pPr>
      <w:r w:rsidRPr="004457A5">
        <w:rPr>
          <w:rFonts w:cs="Times New Roman"/>
          <w:sz w:val="22"/>
        </w:rPr>
        <w:t> </w:t>
      </w:r>
      <w:r>
        <w:rPr>
          <w:rFonts w:cs="Times New Roman"/>
          <w:sz w:val="22"/>
        </w:rPr>
        <w:tab/>
      </w:r>
      <w:r w:rsidRPr="004457A5">
        <w:rPr>
          <w:rFonts w:cs="Times New Roman"/>
          <w:sz w:val="22"/>
        </w:rPr>
        <w:t>Một số yêu cầu của việc học tập tích cực:</w:t>
      </w:r>
    </w:p>
    <w:p w14:paraId="53D0E15F" w14:textId="77777777" w:rsidR="00057229" w:rsidRPr="004457A5" w:rsidRDefault="00057229" w:rsidP="00057229">
      <w:pPr>
        <w:tabs>
          <w:tab w:val="left" w:pos="426"/>
        </w:tabs>
        <w:ind w:firstLine="993"/>
        <w:rPr>
          <w:rFonts w:cs="Times New Roman"/>
          <w:sz w:val="22"/>
        </w:rPr>
      </w:pPr>
      <w:r w:rsidRPr="004457A5">
        <w:rPr>
          <w:rFonts w:cs="Times New Roman"/>
          <w:sz w:val="22"/>
        </w:rPr>
        <w:t>- Đòi hỏi người học phải tự chịu trách nhiệm về việc học của chính mình.</w:t>
      </w:r>
    </w:p>
    <w:p w14:paraId="0F62E38A" w14:textId="77777777" w:rsidR="00057229" w:rsidRPr="004457A5" w:rsidRDefault="00057229" w:rsidP="00057229">
      <w:pPr>
        <w:tabs>
          <w:tab w:val="left" w:pos="426"/>
        </w:tabs>
        <w:ind w:firstLine="993"/>
        <w:rPr>
          <w:rFonts w:cs="Times New Roman"/>
          <w:sz w:val="22"/>
        </w:rPr>
      </w:pPr>
      <w:r w:rsidRPr="004457A5">
        <w:rPr>
          <w:rFonts w:cs="Times New Roman"/>
          <w:sz w:val="22"/>
        </w:rPr>
        <w:t>- Đòi hỏi người học phải ý thức được tầm quan trong và lợi ích của việc học theo nhóm. Vì đây là nền tảng giúp người học hình thành kỹ năng làm việc theo nhóm khi tham gia vào môi trường làm việc chuyên nghiệp.</w:t>
      </w:r>
    </w:p>
    <w:p w14:paraId="5FBFD96E" w14:textId="77777777" w:rsidR="00057229" w:rsidRPr="004457A5" w:rsidRDefault="00057229" w:rsidP="00057229">
      <w:pPr>
        <w:tabs>
          <w:tab w:val="left" w:pos="426"/>
        </w:tabs>
        <w:ind w:firstLine="993"/>
        <w:rPr>
          <w:rFonts w:cs="Times New Roman"/>
          <w:sz w:val="22"/>
        </w:rPr>
      </w:pPr>
      <w:r w:rsidRPr="004457A5">
        <w:rPr>
          <w:rFonts w:cs="Times New Roman"/>
          <w:sz w:val="22"/>
        </w:rPr>
        <w:t>- Tranh luận trong học tập cũng là một yêu cầu, một phương pháp của học tập tích cực, quá trình tranh luận hình thành nên lập trường riêng của người học. Tranh luận tạo ra cơ hội cho người học tham gia vào các hoạt động trên lớp và cho phép họ thu được kinh nghiệm trong việc trình bày ý kiến cá nhân, đây là kỹ năng mềm rất quan trọng mà người học cần phải tích lũy cho quá trình lập nghiệp sau này.</w:t>
      </w:r>
    </w:p>
    <w:p w14:paraId="5E0548EB" w14:textId="77777777" w:rsidR="00057229" w:rsidRPr="004457A5" w:rsidRDefault="00057229" w:rsidP="00057229">
      <w:pPr>
        <w:tabs>
          <w:tab w:val="left" w:pos="426"/>
        </w:tabs>
        <w:ind w:firstLine="993"/>
        <w:rPr>
          <w:rFonts w:cs="Times New Roman"/>
          <w:sz w:val="22"/>
        </w:rPr>
      </w:pPr>
      <w:r w:rsidRPr="004457A5">
        <w:rPr>
          <w:rFonts w:cs="Times New Roman"/>
          <w:sz w:val="22"/>
        </w:rPr>
        <w:t>- Đổi mới phương pháp dạy học bắt nguồn từ sự thay đổi nhận thức của người dạy: Người dạy cần phải thay đổi nhận thức của chính bản thân mình, phải có tư duy mở và phải tiếp cận các phương pháp dạy học tiên tiến. Người dạy là nhân tố chủ đạo, quyết định đến chất lượng đào tạo nguồn lực có chất lượng cao. Đổi mới phương pháp dạy học tích cực biến người dạy từ chỗ là người truyền đạt kiến thức một chiều theo lối truyền thống, áp đặt, còn người học là người tiếp nhận kiến thức một cách thụ động, một chiều thành người hướng dẫn, định hướng, tổ chức việc học cho người học một cách chủ động, tích cực, hổ trợ họ, giải đáp các thắc mắc, các yêu cầu mà người học đặt ra khi cần thiết. Chính vì vậy, người Thầy phải chủ động nghiên cứu và kiên quyết đổi mới phương pháp dạy học tích cực, xem đây là điều kiện tiên quyết quan trọng quyết định đến chất lượng đào tạo nguồn lực hiện nay.</w:t>
      </w:r>
    </w:p>
    <w:p w14:paraId="0BCB5829" w14:textId="77777777" w:rsidR="00057229" w:rsidRPr="004457A5" w:rsidRDefault="00057229" w:rsidP="00057229">
      <w:pPr>
        <w:tabs>
          <w:tab w:val="left" w:pos="426"/>
        </w:tabs>
        <w:ind w:firstLine="720"/>
        <w:rPr>
          <w:rFonts w:cs="Times New Roman"/>
          <w:sz w:val="22"/>
        </w:rPr>
      </w:pPr>
      <w:r w:rsidRPr="004457A5">
        <w:rPr>
          <w:rFonts w:cs="Times New Roman"/>
          <w:sz w:val="22"/>
        </w:rPr>
        <w:t>Tóm lại: Sử dụng phương pháp dạy học tích cực sẽ là nhân tố quan trọng góp phần nâng cao chất lượng đào tạo của của ngành cơ khí chất lượng cao, là sự chuyển hóa mạnh mẽ và thay đổi được chất lượng đào tạo vào trong từng sản phẩm. Hy vọng khi áp dụng các phương pháp dạy học mới sẽ hướng đến việc hoàn thiện tư duy, kiến thức, kỹ năng, thái độ cho người học.</w:t>
      </w:r>
    </w:p>
    <w:p w14:paraId="1301C8E1" w14:textId="77777777" w:rsidR="00057229" w:rsidRPr="00900EC0" w:rsidRDefault="00057229" w:rsidP="00057229">
      <w:pPr>
        <w:tabs>
          <w:tab w:val="left" w:pos="426"/>
        </w:tabs>
        <w:rPr>
          <w:rFonts w:cs="Times New Roman"/>
          <w:b/>
          <w:i/>
          <w:sz w:val="22"/>
        </w:rPr>
      </w:pPr>
      <w:r>
        <w:rPr>
          <w:rFonts w:cs="Times New Roman"/>
          <w:b/>
          <w:i/>
          <w:sz w:val="22"/>
        </w:rPr>
        <w:tab/>
      </w:r>
      <w:r w:rsidRPr="00900EC0">
        <w:rPr>
          <w:rFonts w:cs="Times New Roman"/>
          <w:b/>
          <w:i/>
          <w:sz w:val="22"/>
        </w:rPr>
        <w:t>2.4 Những giải pháp đơn vị sẽ áp dụng để giải quyết thách thức về sự thiếu hục lao động có trình độ cao và kỹ năng công nghiệp đáp ứng nhu cầu về công việc cho cuộc cách mạng công nghiệp 4.0</w:t>
      </w:r>
    </w:p>
    <w:p w14:paraId="46842B1E" w14:textId="77777777" w:rsidR="00057229" w:rsidRPr="004457A5" w:rsidRDefault="00057229" w:rsidP="00057229">
      <w:pPr>
        <w:tabs>
          <w:tab w:val="left" w:pos="426"/>
        </w:tabs>
        <w:ind w:firstLine="720"/>
        <w:rPr>
          <w:rFonts w:cs="Times New Roman"/>
          <w:sz w:val="22"/>
        </w:rPr>
      </w:pPr>
      <w:r w:rsidRPr="004457A5">
        <w:rPr>
          <w:rFonts w:cs="Times New Roman"/>
          <w:sz w:val="22"/>
        </w:rPr>
        <w:lastRenderedPageBreak/>
        <w:t>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p>
    <w:p w14:paraId="5776ED65" w14:textId="77777777" w:rsidR="00057229" w:rsidRPr="004457A5" w:rsidRDefault="00057229" w:rsidP="00057229">
      <w:pPr>
        <w:tabs>
          <w:tab w:val="left" w:pos="426"/>
        </w:tabs>
        <w:ind w:firstLine="720"/>
        <w:rPr>
          <w:rFonts w:cs="Times New Roman"/>
          <w:sz w:val="22"/>
        </w:rPr>
      </w:pPr>
      <w:r w:rsidRPr="004457A5">
        <w:rPr>
          <w:rFonts w:cs="Times New Roman"/>
          <w:sz w:val="22"/>
        </w:rPr>
        <w:t>Đổi mới chương trình, tài liệu đào tạo, bồi dưỡng nhà giáo về nghiệp vụ sư phạm, kỹ năng nghề trên cơ sở chuẩn nhà giáo .</w:t>
      </w:r>
    </w:p>
    <w:p w14:paraId="087E312F" w14:textId="77777777" w:rsidR="00057229" w:rsidRPr="004457A5" w:rsidRDefault="00057229" w:rsidP="00057229">
      <w:pPr>
        <w:tabs>
          <w:tab w:val="left" w:pos="426"/>
        </w:tabs>
        <w:ind w:firstLine="720"/>
        <w:rPr>
          <w:rFonts w:cs="Times New Roman"/>
          <w:sz w:val="22"/>
        </w:rPr>
      </w:pPr>
      <w:r w:rsidRPr="004457A5">
        <w:rPr>
          <w:rFonts w:cs="Times New Roman"/>
          <w:sz w:val="22"/>
        </w:rPr>
        <w:t>Thường xuyên tổ chức đào tạo, bồi dưỡng nghiệp vụ sư phạm và kỹ năng nghề cho đội ngũ giáo viên ở nước ngoài và các chương trình tiên tiến ở trong nước.</w:t>
      </w:r>
    </w:p>
    <w:p w14:paraId="6C31845B" w14:textId="77777777" w:rsidR="00057229" w:rsidRPr="004457A5" w:rsidRDefault="00057229" w:rsidP="00057229">
      <w:pPr>
        <w:tabs>
          <w:tab w:val="left" w:pos="426"/>
        </w:tabs>
        <w:ind w:firstLine="720"/>
        <w:rPr>
          <w:rFonts w:cs="Times New Roman"/>
          <w:sz w:val="22"/>
        </w:rPr>
      </w:pPr>
      <w:r w:rsidRPr="004457A5">
        <w:rPr>
          <w:rFonts w:cs="Times New Roman"/>
          <w:sz w:val="22"/>
        </w:rPr>
        <w:t>Đối với đội ngũ cán bộ quản lý, cũng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w:t>
      </w:r>
    </w:p>
    <w:p w14:paraId="42AF7E4F" w14:textId="77777777" w:rsidR="00057229" w:rsidRPr="00900EC0" w:rsidRDefault="00057229" w:rsidP="00057229">
      <w:pPr>
        <w:tabs>
          <w:tab w:val="left" w:pos="426"/>
        </w:tabs>
        <w:rPr>
          <w:rFonts w:cs="Times New Roman"/>
          <w:b/>
          <w:i/>
          <w:sz w:val="22"/>
        </w:rPr>
      </w:pPr>
      <w:r>
        <w:rPr>
          <w:rFonts w:cs="Times New Roman"/>
          <w:b/>
          <w:i/>
          <w:sz w:val="22"/>
        </w:rPr>
        <w:tab/>
      </w:r>
      <w:r w:rsidRPr="00900EC0">
        <w:rPr>
          <w:rFonts w:cs="Times New Roman"/>
          <w:b/>
          <w:i/>
          <w:sz w:val="22"/>
        </w:rPr>
        <w:t>2.5 Sự tương tác giữa cơ sở giáo dục nghề nghiệp và doanh nghiệp trong thời đại cách mạng công nghiệp 4.0</w:t>
      </w:r>
    </w:p>
    <w:p w14:paraId="618D823A" w14:textId="77777777" w:rsidR="00057229" w:rsidRPr="004457A5" w:rsidRDefault="00057229" w:rsidP="00057229">
      <w:pPr>
        <w:tabs>
          <w:tab w:val="left" w:pos="426"/>
        </w:tabs>
        <w:ind w:firstLine="720"/>
        <w:rPr>
          <w:rFonts w:cs="Times New Roman"/>
          <w:sz w:val="22"/>
        </w:rPr>
      </w:pPr>
      <w:r w:rsidRPr="004457A5">
        <w:rPr>
          <w:rFonts w:cs="Times New Roman"/>
          <w:sz w:val="22"/>
        </w:rPr>
        <w:t>Trong môi trường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giáo dục nghề nghiệp và doanh nghiệp, trên cơ sở trách nhiệm xã hội của doanh nghiệp, hướng tới doanh nghiệp thực sự là “cánh tay nối dài” trong hoạt động đào tạo của cơ sở giáo dục nghề nghiệp, nhằm sử dụng có hiệu quả trang thiết bị và công nghệ của doanh nghiệp phục vụ cho công tác đào tạo, hình thành năng lực nghề nghiệp cho người học trong quá trình đào tạo và thực tập tại doanh nghiệp.</w:t>
      </w:r>
    </w:p>
    <w:p w14:paraId="0CC9C9A2" w14:textId="77777777" w:rsidR="00057229" w:rsidRPr="004457A5" w:rsidRDefault="00057229" w:rsidP="00057229">
      <w:pPr>
        <w:tabs>
          <w:tab w:val="left" w:pos="426"/>
        </w:tabs>
        <w:rPr>
          <w:rFonts w:cs="Times New Roman"/>
          <w:b/>
          <w:sz w:val="22"/>
        </w:rPr>
      </w:pPr>
      <w:r>
        <w:rPr>
          <w:rFonts w:cs="Times New Roman"/>
          <w:b/>
          <w:sz w:val="22"/>
        </w:rPr>
        <w:tab/>
        <w:t xml:space="preserve">3 </w:t>
      </w:r>
      <w:r w:rsidRPr="004457A5">
        <w:rPr>
          <w:rFonts w:cs="Times New Roman"/>
          <w:b/>
          <w:sz w:val="22"/>
        </w:rPr>
        <w:t xml:space="preserve">Kết luận </w:t>
      </w:r>
    </w:p>
    <w:p w14:paraId="3449082B" w14:textId="77777777" w:rsidR="00057229" w:rsidRPr="004457A5" w:rsidRDefault="00057229" w:rsidP="00057229">
      <w:pPr>
        <w:tabs>
          <w:tab w:val="left" w:pos="426"/>
        </w:tabs>
        <w:rPr>
          <w:rFonts w:cs="Times New Roman"/>
          <w:sz w:val="22"/>
        </w:rPr>
      </w:pPr>
      <w:r>
        <w:rPr>
          <w:rFonts w:cs="Times New Roman"/>
          <w:b/>
          <w:sz w:val="22"/>
        </w:rPr>
        <w:t xml:space="preserve">  </w:t>
      </w:r>
      <w:r>
        <w:rPr>
          <w:rFonts w:cs="Times New Roman"/>
          <w:b/>
          <w:sz w:val="22"/>
        </w:rPr>
        <w:tab/>
      </w:r>
      <w:r w:rsidRPr="004457A5">
        <w:rPr>
          <w:rFonts w:cs="Times New Roman"/>
          <w:sz w:val="22"/>
        </w:rPr>
        <w:t>Bài báo trên nêu lên những giải pháp</w:t>
      </w:r>
      <w:r w:rsidRPr="004457A5">
        <w:rPr>
          <w:rFonts w:cs="Times New Roman"/>
          <w:b/>
          <w:sz w:val="22"/>
        </w:rPr>
        <w:t xml:space="preserve"> </w:t>
      </w:r>
      <w:r w:rsidRPr="004457A5">
        <w:rPr>
          <w:rFonts w:cs="Times New Roman"/>
          <w:sz w:val="22"/>
        </w:rPr>
        <w:t>để nâng cao chất lượng giảng dạy chương trình chất lượng cao của khoa cơ khí trong bối cảnh cách mạng công nghiệp 4.0 ”</w:t>
      </w:r>
      <w:r w:rsidRPr="004457A5">
        <w:rPr>
          <w:rFonts w:cs="Times New Roman"/>
          <w:b/>
          <w:sz w:val="22"/>
        </w:rPr>
        <w:t xml:space="preserve"> </w:t>
      </w:r>
      <w:r w:rsidRPr="004457A5">
        <w:rPr>
          <w:rFonts w:cs="Times New Roman"/>
          <w:sz w:val="22"/>
        </w:rPr>
        <w:t>đó là :</w:t>
      </w:r>
    </w:p>
    <w:p w14:paraId="70CB3BED" w14:textId="77777777" w:rsidR="00057229" w:rsidRDefault="00057229" w:rsidP="00057229">
      <w:pPr>
        <w:tabs>
          <w:tab w:val="left" w:pos="426"/>
        </w:tabs>
        <w:ind w:firstLine="993"/>
        <w:rPr>
          <w:rFonts w:cs="Times New Roman"/>
          <w:sz w:val="22"/>
        </w:rPr>
      </w:pPr>
      <w:r>
        <w:rPr>
          <w:rFonts w:cs="Times New Roman"/>
          <w:sz w:val="22"/>
        </w:rPr>
        <w:t>-</w:t>
      </w:r>
      <w:r w:rsidRPr="004457A5">
        <w:rPr>
          <w:rFonts w:cs="Times New Roman"/>
          <w:b/>
          <w:sz w:val="22"/>
        </w:rPr>
        <w:t xml:space="preserve"> </w:t>
      </w:r>
      <w:r w:rsidRPr="004457A5">
        <w:rPr>
          <w:rFonts w:cs="Times New Roman"/>
          <w:sz w:val="22"/>
        </w:rPr>
        <w:t xml:space="preserve">Thay đổi về quan niệm, tư duy trong quá trình dạy học để tiến tới đổi mới giáo dục nghề nghiệp, đổi mới </w:t>
      </w:r>
    </w:p>
    <w:p w14:paraId="3FC6D8ED" w14:textId="77777777" w:rsidR="00057229" w:rsidRPr="004457A5" w:rsidRDefault="00057229" w:rsidP="00057229">
      <w:pPr>
        <w:tabs>
          <w:tab w:val="left" w:pos="426"/>
        </w:tabs>
        <w:ind w:firstLine="993"/>
        <w:rPr>
          <w:rFonts w:cs="Times New Roman"/>
          <w:sz w:val="22"/>
        </w:rPr>
      </w:pPr>
      <w:r>
        <w:rPr>
          <w:rFonts w:cs="Times New Roman"/>
          <w:sz w:val="22"/>
        </w:rPr>
        <w:t>-</w:t>
      </w:r>
      <w:r w:rsidRPr="004457A5">
        <w:rPr>
          <w:rFonts w:cs="Times New Roman"/>
          <w:b/>
          <w:sz w:val="22"/>
        </w:rPr>
        <w:t xml:space="preserve"> </w:t>
      </w:r>
      <w:r w:rsidRPr="004457A5">
        <w:rPr>
          <w:rFonts w:cs="Times New Roman"/>
          <w:sz w:val="22"/>
        </w:rPr>
        <w:t>Những giải pháp đơn vị sẽ áp dụng để giải quyết thách thức về sự thiếu hục lao động có trình độ cao và kỹ năng công nghiệp đáp ứng nhu cầu về công việc cho cuộc cách mạng công nghiệp 4.0.</w:t>
      </w:r>
    </w:p>
    <w:p w14:paraId="4A7CD03E" w14:textId="77777777" w:rsidR="00057229" w:rsidRPr="004457A5" w:rsidRDefault="00057229" w:rsidP="00057229">
      <w:pPr>
        <w:tabs>
          <w:tab w:val="left" w:pos="426"/>
        </w:tabs>
        <w:ind w:firstLine="993"/>
        <w:rPr>
          <w:rFonts w:cs="Times New Roman"/>
          <w:sz w:val="22"/>
        </w:rPr>
      </w:pPr>
      <w:r>
        <w:rPr>
          <w:rFonts w:cs="Times New Roman"/>
          <w:b/>
          <w:sz w:val="22"/>
        </w:rPr>
        <w:t>-</w:t>
      </w:r>
      <w:r w:rsidRPr="004457A5">
        <w:rPr>
          <w:rFonts w:cs="Times New Roman"/>
          <w:b/>
          <w:sz w:val="22"/>
        </w:rPr>
        <w:t xml:space="preserve"> </w:t>
      </w:r>
      <w:r w:rsidRPr="004457A5">
        <w:rPr>
          <w:rFonts w:cs="Times New Roman"/>
          <w:sz w:val="22"/>
        </w:rPr>
        <w:t>Sự tương tác giữa cơ sở giáo dục nghề nghiệp và doanh nghiệp trong thời đại cách mạng công nghiệp 4.0.</w:t>
      </w:r>
    </w:p>
    <w:p w14:paraId="314DB3B0" w14:textId="77777777" w:rsidR="00057229" w:rsidRPr="004457A5" w:rsidRDefault="00057229" w:rsidP="00057229">
      <w:pPr>
        <w:tabs>
          <w:tab w:val="left" w:pos="426"/>
        </w:tabs>
        <w:rPr>
          <w:rFonts w:cs="Times New Roman"/>
          <w:b/>
          <w:caps/>
          <w:sz w:val="22"/>
        </w:rPr>
      </w:pPr>
      <w:r>
        <w:rPr>
          <w:rFonts w:cs="Times New Roman"/>
          <w:b/>
          <w:caps/>
          <w:sz w:val="22"/>
        </w:rPr>
        <w:tab/>
        <w:t>4 T</w:t>
      </w:r>
      <w:r w:rsidRPr="004457A5">
        <w:rPr>
          <w:rFonts w:cs="Times New Roman"/>
          <w:b/>
          <w:sz w:val="22"/>
        </w:rPr>
        <w:t>ài liệu tham khảo</w:t>
      </w:r>
    </w:p>
    <w:p w14:paraId="0CF346A0" w14:textId="77777777" w:rsidR="00057229" w:rsidRPr="000A4A9D" w:rsidRDefault="00057229" w:rsidP="00057229">
      <w:pPr>
        <w:pStyle w:val="ListParagraph"/>
        <w:tabs>
          <w:tab w:val="left" w:pos="426"/>
        </w:tabs>
        <w:ind w:left="426"/>
        <w:rPr>
          <w:sz w:val="22"/>
        </w:rPr>
      </w:pPr>
      <w:r>
        <w:rPr>
          <w:rFonts w:cs="Times New Roman"/>
          <w:color w:val="000000" w:themeColor="text1"/>
          <w:sz w:val="22"/>
        </w:rPr>
        <w:t>[</w:t>
      </w:r>
      <w:r w:rsidRPr="004457A5">
        <w:rPr>
          <w:rFonts w:cs="Times New Roman"/>
          <w:color w:val="000000" w:themeColor="text1"/>
          <w:sz w:val="22"/>
        </w:rPr>
        <w:t>1</w:t>
      </w:r>
      <w:r>
        <w:rPr>
          <w:rFonts w:cs="Times New Roman"/>
          <w:color w:val="000000" w:themeColor="text1"/>
          <w:sz w:val="22"/>
        </w:rPr>
        <w:t>]</w:t>
      </w:r>
      <w:r w:rsidRPr="004457A5">
        <w:rPr>
          <w:rFonts w:cs="Times New Roman"/>
          <w:color w:val="000000" w:themeColor="text1"/>
          <w:sz w:val="22"/>
        </w:rPr>
        <w:t xml:space="preserve"> </w:t>
      </w:r>
      <w:r w:rsidRPr="000A4A9D">
        <w:rPr>
          <w:i/>
          <w:iCs/>
        </w:rPr>
        <w:t>Bộ Công Thương (2017), Tài liệu Diễn đàn CMCN 4.0, tổ chức ngày 11/4/2017;</w:t>
      </w:r>
    </w:p>
    <w:p w14:paraId="6BE919E0" w14:textId="77777777" w:rsidR="00057229" w:rsidRPr="000A4A9D" w:rsidRDefault="00057229" w:rsidP="00057229">
      <w:pPr>
        <w:pStyle w:val="ListParagraph"/>
        <w:tabs>
          <w:tab w:val="left" w:pos="426"/>
        </w:tabs>
        <w:ind w:left="426"/>
        <w:rPr>
          <w:sz w:val="22"/>
        </w:rPr>
      </w:pPr>
      <w:r>
        <w:rPr>
          <w:rFonts w:cs="Times New Roman"/>
          <w:color w:val="000000" w:themeColor="text1"/>
          <w:sz w:val="22"/>
        </w:rPr>
        <w:t>[2]</w:t>
      </w:r>
      <w:r w:rsidRPr="004457A5">
        <w:rPr>
          <w:rFonts w:cs="Times New Roman"/>
          <w:color w:val="000000" w:themeColor="text1"/>
          <w:sz w:val="22"/>
        </w:rPr>
        <w:t xml:space="preserve"> </w:t>
      </w:r>
      <w:r w:rsidRPr="000A4A9D">
        <w:rPr>
          <w:i/>
          <w:iCs/>
        </w:rPr>
        <w:t>Ủy ban khoa học công nghệ môi trường của Quốc hội (2018), tài liệu Diễn đàn Khoa học và công nghệ với DN Việt Nam trong CMCN 4.0, tổ chức ngày 16/5/2018;</w:t>
      </w:r>
    </w:p>
    <w:p w14:paraId="68929797" w14:textId="77777777" w:rsidR="00057229" w:rsidRPr="000A4A9D" w:rsidRDefault="00057229" w:rsidP="00057229">
      <w:pPr>
        <w:pStyle w:val="ListParagraph"/>
        <w:tabs>
          <w:tab w:val="left" w:pos="426"/>
        </w:tabs>
        <w:ind w:left="426"/>
      </w:pPr>
      <w:r>
        <w:rPr>
          <w:rFonts w:cs="Times New Roman"/>
          <w:color w:val="000000" w:themeColor="text1"/>
          <w:sz w:val="22"/>
        </w:rPr>
        <w:t xml:space="preserve">[3] </w:t>
      </w:r>
      <w:r w:rsidRPr="000A4A9D">
        <w:rPr>
          <w:i/>
          <w:iCs/>
        </w:rPr>
        <w:t>Báo cáo cạnh tranh toàn cầu của Diễn đàn Kinh tế Thế giới năm 2017;</w:t>
      </w:r>
    </w:p>
    <w:p w14:paraId="5ACE6760" w14:textId="77777777" w:rsidR="00057229" w:rsidRPr="000A4A9D" w:rsidRDefault="00057229" w:rsidP="00057229">
      <w:pPr>
        <w:pStyle w:val="ListParagraph"/>
        <w:tabs>
          <w:tab w:val="left" w:pos="426"/>
        </w:tabs>
        <w:ind w:left="426"/>
        <w:rPr>
          <w:sz w:val="22"/>
        </w:rPr>
      </w:pPr>
      <w:r>
        <w:rPr>
          <w:rFonts w:cs="Times New Roman"/>
          <w:color w:val="000000" w:themeColor="text1"/>
          <w:sz w:val="22"/>
        </w:rPr>
        <w:t>[4]</w:t>
      </w:r>
      <w:r w:rsidRPr="004457A5">
        <w:rPr>
          <w:rFonts w:cs="Times New Roman"/>
          <w:color w:val="000000" w:themeColor="text1"/>
          <w:sz w:val="22"/>
        </w:rPr>
        <w:t xml:space="preserve"> </w:t>
      </w:r>
      <w:r w:rsidRPr="000A4A9D">
        <w:rPr>
          <w:i/>
          <w:iCs/>
        </w:rPr>
        <w:t>Kết luận 25-KL/TW ngày 17/10/2003 của Bộ Chính trị về Chiến lược phát triển ngành Cơ khí Việt Nam;</w:t>
      </w:r>
    </w:p>
    <w:p w14:paraId="617F6E75" w14:textId="51F2E74E" w:rsidR="0097558F" w:rsidRDefault="00057229" w:rsidP="00057229">
      <w:r>
        <w:rPr>
          <w:rFonts w:cs="Times New Roman"/>
          <w:color w:val="000000" w:themeColor="text1"/>
          <w:sz w:val="22"/>
        </w:rPr>
        <w:lastRenderedPageBreak/>
        <w:t>[5]</w:t>
      </w:r>
      <w:r w:rsidRPr="004457A5">
        <w:rPr>
          <w:rFonts w:cs="Times New Roman"/>
          <w:color w:val="000000" w:themeColor="text1"/>
          <w:sz w:val="22"/>
        </w:rPr>
        <w:t xml:space="preserve"> </w:t>
      </w:r>
      <w:r w:rsidRPr="000A4A9D">
        <w:rPr>
          <w:i/>
          <w:iCs/>
        </w:rPr>
        <w:t>Quyết định số 10/2009/QĐ-TTg ngày 16/01/2009 về cơ chế hỗ trợ phát triển sản xuất sản phẩm cơ khí trọng điểm và Danh mục các sản phẩm cơ khí trọng điểm, Danh mục dự án đầu tư sản xuất sản phẩm cơ khí trọng điểm, giai đoạ</w:t>
      </w:r>
      <w:r>
        <w:rPr>
          <w:i/>
          <w:iCs/>
        </w:rPr>
        <w:t>n 2009-2015</w:t>
      </w:r>
      <w:r>
        <w:rPr>
          <w:i/>
          <w:iCs/>
        </w:rPr>
        <w:t>.</w:t>
      </w:r>
    </w:p>
    <w:sectPr w:rsidR="0097558F" w:rsidSect="00057229">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229"/>
    <w:rsid w:val="00057229"/>
    <w:rsid w:val="009755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F15E"/>
  <w15:chartTrackingRefBased/>
  <w15:docId w15:val="{4BC0770B-5D82-4249-A30E-C29A57ACC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229"/>
    <w:pPr>
      <w:jc w:val="both"/>
    </w:pPr>
    <w:rPr>
      <w:rFonts w:ascii="Times New Roman" w:hAnsi="Times New Roman"/>
      <w:sz w:val="26"/>
    </w:rPr>
  </w:style>
  <w:style w:type="paragraph" w:styleId="Heading1">
    <w:name w:val="heading 1"/>
    <w:basedOn w:val="Normal"/>
    <w:next w:val="Normal"/>
    <w:link w:val="Heading1Char"/>
    <w:uiPriority w:val="9"/>
    <w:qFormat/>
    <w:rsid w:val="0005722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229"/>
    <w:rPr>
      <w:rFonts w:asciiTheme="majorHAnsi" w:eastAsiaTheme="majorEastAsia" w:hAnsiTheme="majorHAnsi" w:cstheme="majorBidi"/>
      <w:b/>
      <w:bCs/>
      <w:color w:val="2F5496" w:themeColor="accent1" w:themeShade="BF"/>
      <w:sz w:val="28"/>
      <w:szCs w:val="28"/>
    </w:rPr>
  </w:style>
  <w:style w:type="paragraph" w:styleId="ListParagraph">
    <w:name w:val="List Paragraph"/>
    <w:basedOn w:val="Normal"/>
    <w:uiPriority w:val="34"/>
    <w:qFormat/>
    <w:rsid w:val="00057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2640</Words>
  <Characters>15049</Characters>
  <Application>Microsoft Office Word</Application>
  <DocSecurity>0</DocSecurity>
  <Lines>125</Lines>
  <Paragraphs>35</Paragraphs>
  <ScaleCrop>false</ScaleCrop>
  <Company/>
  <LinksUpToDate>false</LinksUpToDate>
  <CharactersWithSpaces>17654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2020-07-03T08:28:00Z</dcterms:created>
  <dcterms:modified xsi:type="dcterms:W3CDTF">2020-07-03T08:28:00Z</dcterms:modified>
</cp:coreProperties>
</file>